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13A6" w14:textId="77777777" w:rsidR="000B08C3" w:rsidRPr="000B08C3" w:rsidRDefault="000B08C3" w:rsidP="000B08C3">
      <w:pPr>
        <w:spacing w:before="120" w:after="120" w:line="240" w:lineRule="auto"/>
        <w:outlineLvl w:val="0"/>
        <w:rPr>
          <w:rFonts w:ascii="Century Gothic" w:eastAsia="Times New Roman" w:hAnsi="Century Gothic" w:cs="Helvetica"/>
          <w:color w:val="003594"/>
          <w:kern w:val="36"/>
          <w:sz w:val="18"/>
          <w:szCs w:val="18"/>
          <w:lang w:eastAsia="tr-TR"/>
        </w:rPr>
      </w:pPr>
      <w:proofErr w:type="gramStart"/>
      <w:r>
        <w:rPr>
          <w:rFonts w:ascii="Century Gothic" w:eastAsia="Times New Roman" w:hAnsi="Century Gothic" w:cs="Helvetica"/>
          <w:color w:val="003594"/>
          <w:kern w:val="36"/>
          <w:sz w:val="18"/>
          <w:szCs w:val="18"/>
          <w:lang w:eastAsia="tr-TR"/>
        </w:rPr>
        <w:t>dormak</w:t>
      </w:r>
      <w:r w:rsidRPr="000B08C3">
        <w:rPr>
          <w:rFonts w:ascii="Century Gothic" w:eastAsia="Times New Roman" w:hAnsi="Century Gothic" w:cs="Helvetica"/>
          <w:color w:val="003594"/>
          <w:kern w:val="36"/>
          <w:sz w:val="18"/>
          <w:szCs w:val="18"/>
          <w:lang w:eastAsia="tr-TR"/>
        </w:rPr>
        <w:t>aba</w:t>
      </w:r>
      <w:proofErr w:type="gramEnd"/>
      <w:r w:rsidRPr="000B08C3">
        <w:rPr>
          <w:rFonts w:ascii="Century Gothic" w:eastAsia="Times New Roman" w:hAnsi="Century Gothic" w:cs="Helvetica"/>
          <w:color w:val="003594"/>
          <w:kern w:val="36"/>
          <w:sz w:val="18"/>
          <w:szCs w:val="18"/>
          <w:lang w:eastAsia="tr-TR"/>
        </w:rPr>
        <w:t xml:space="preserve"> access manager 92 90</w:t>
      </w:r>
    </w:p>
    <w:p w14:paraId="775EAA5B" w14:textId="77777777" w:rsidR="000B08C3" w:rsidRPr="000B08C3" w:rsidRDefault="000B08C3" w:rsidP="000B08C3">
      <w:pPr>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With the </w:t>
      </w:r>
      <w:r>
        <w:rPr>
          <w:rFonts w:ascii="Century Gothic" w:eastAsia="Times New Roman" w:hAnsi="Century Gothic" w:cs="Helvetica"/>
          <w:color w:val="484848"/>
          <w:sz w:val="18"/>
          <w:szCs w:val="18"/>
          <w:lang w:eastAsia="tr-TR"/>
        </w:rPr>
        <w:t xml:space="preserve">dormakaba </w:t>
      </w:r>
      <w:r w:rsidRPr="000B08C3">
        <w:rPr>
          <w:rFonts w:ascii="Century Gothic" w:eastAsia="Times New Roman" w:hAnsi="Century Gothic" w:cs="Helvetica"/>
          <w:color w:val="484848"/>
          <w:sz w:val="18"/>
          <w:szCs w:val="18"/>
          <w:lang w:eastAsia="tr-TR"/>
        </w:rPr>
        <w:t>access manager 92 90 you can combine the whole product portfolio of the security specialists, Kaba Group, in a coherent access control solution. The control unit has its own decision logic and plausibility checker which gives it a great deal of autonomy and means it can be integrated flexibly into any security concept.</w:t>
      </w:r>
    </w:p>
    <w:p w14:paraId="05BA6A36"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hyperlink r:id="rId8" w:anchor="features" w:history="1">
        <w:r w:rsidRPr="000B08C3">
          <w:rPr>
            <w:rFonts w:ascii="Century Gothic" w:eastAsia="Times New Roman" w:hAnsi="Century Gothic" w:cs="Helvetica"/>
            <w:color w:val="E4002B"/>
            <w:sz w:val="18"/>
            <w:szCs w:val="18"/>
            <w:lang w:eastAsia="tr-TR"/>
          </w:rPr>
          <w:t>Features</w:t>
        </w:r>
        <w:r w:rsidRPr="000B08C3">
          <w:rPr>
            <w:rFonts w:ascii="Century Gothic" w:eastAsia="Times New Roman" w:hAnsi="Century Gothic" w:cs="Helvetica"/>
            <w:color w:val="E4002B"/>
            <w:sz w:val="18"/>
            <w:szCs w:val="18"/>
            <w:lang w:eastAsia="tr-TR"/>
          </w:rPr>
          <w:t xml:space="preserve"> </w:t>
        </w:r>
      </w:hyperlink>
    </w:p>
    <w:p w14:paraId="5B89448D"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There are powerful, flexible standard functions available which can be used for alarm and door management security functions. It records sabotage attempts and intrusions, forwards this information and raises the alarm. </w:t>
      </w:r>
    </w:p>
    <w:p w14:paraId="3C17B222"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The control unit is usually installed in the secure area which protects it from tampering and sabotage. </w:t>
      </w:r>
    </w:p>
    <w:p w14:paraId="7419A52E"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Up to 16 access control readers can be connected to the control unit and monitored. The Kaba compact readers 91 04 and 91 10, the Kaba remote reader 91 15 with registration units 90 0x, or for biometric applications, the Kaba biometric reader 91 50 can also be used like the subterminals of previous generations. </w:t>
      </w:r>
    </w:p>
    <w:p w14:paraId="16E2C5F5"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You can store up to 50,000 master records and 100,000 booking records in Kaba access manager 92 90. </w:t>
      </w:r>
    </w:p>
    <w:p w14:paraId="14D0FF61"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The manager supports Kaba CardLink which makes it possible to integrate standalone components such as digital cylinders into the access system. </w:t>
      </w:r>
    </w:p>
    <w:p w14:paraId="30E1E8A2"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Customer-specific extensions such as integration into intrusion alarm systems, lift control or random rejection can be programmed individually using the macro programming language, AVISO. </w:t>
      </w:r>
    </w:p>
    <w:p w14:paraId="65A651C3"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The access manager supports the LEGIC and MIFARE RFID standards and many others on request. </w:t>
      </w:r>
    </w:p>
    <w:p w14:paraId="389B878C"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As well as the wall mounted version there is a 19" rack version offering convenient installation and connectivity for the subterminals. </w:t>
      </w:r>
    </w:p>
    <w:p w14:paraId="41ABDA4E" w14:textId="77777777" w:rsidR="000B08C3" w:rsidRPr="000B08C3" w:rsidRDefault="000B08C3" w:rsidP="000B08C3">
      <w:pPr>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xml:space="preserve">It is easy to integrate the Kaba access manager 92 90 into existing systems. </w:t>
      </w:r>
    </w:p>
    <w:p w14:paraId="78E2B102" w14:textId="77777777" w:rsidR="000B08C3" w:rsidRPr="000B08C3" w:rsidRDefault="000B08C3" w:rsidP="000B08C3">
      <w:pPr>
        <w:pStyle w:val="ListeParagraf"/>
        <w:shd w:val="clear" w:color="auto" w:fill="FFFFFF"/>
        <w:spacing w:before="120" w:after="120" w:line="240" w:lineRule="auto"/>
        <w:ind w:left="0"/>
        <w:rPr>
          <w:rFonts w:ascii="Century Gothic" w:eastAsia="Times New Roman" w:hAnsi="Century Gothic" w:cs="Helvetica"/>
          <w:color w:val="484848"/>
          <w:sz w:val="18"/>
          <w:szCs w:val="18"/>
          <w:lang w:eastAsia="tr-TR"/>
        </w:rPr>
      </w:pPr>
      <w:hyperlink r:id="rId9" w:anchor="applications" w:history="1">
        <w:r w:rsidRPr="000B08C3">
          <w:rPr>
            <w:rFonts w:ascii="Century Gothic" w:eastAsia="Times New Roman" w:hAnsi="Century Gothic" w:cs="Helvetica"/>
            <w:color w:val="E4002B"/>
            <w:sz w:val="18"/>
            <w:szCs w:val="18"/>
            <w:lang w:eastAsia="tr-TR"/>
          </w:rPr>
          <w:t>Aplications</w:t>
        </w:r>
      </w:hyperlink>
    </w:p>
    <w:p w14:paraId="2BAD8F4A" w14:textId="77777777" w:rsidR="000B08C3" w:rsidRPr="000B08C3" w:rsidRDefault="000B08C3" w:rsidP="000B08C3">
      <w:pPr>
        <w:pStyle w:val="ListeParagraf"/>
        <w:numPr>
          <w:ilvl w:val="0"/>
          <w:numId w:val="1"/>
        </w:numPr>
        <w:shd w:val="clear" w:color="auto" w:fill="FFFFFF"/>
        <w:spacing w:before="120" w:after="120" w:line="240" w:lineRule="auto"/>
        <w:ind w:left="0"/>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The Kaba access manager 92 90 can be used for a range of applications, from simple access control to security for complex, highly sensitive areas of the business. In doing so, it takes over access management as a whole, opening doors and turnstiles, controlling escape and evacuation routes or alerting external security organisations.</w:t>
      </w:r>
    </w:p>
    <w:p w14:paraId="3C5EE393"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1F4D4224"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71EF1A58"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7CD295CE"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35C9F925"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2067DD48"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4BA0C8A8"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723EA307"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6801471D"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1412223E"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16B85DEC"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39F7DF75"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7544523C"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5913B39E"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63DE9CEC"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6E36F27B" w14:textId="77777777" w:rsid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4D015656"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p>
    <w:p w14:paraId="475A129C"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0070C0"/>
          <w:sz w:val="18"/>
          <w:szCs w:val="18"/>
          <w:lang w:eastAsia="tr-TR"/>
        </w:rPr>
      </w:pPr>
      <w:proofErr w:type="gramStart"/>
      <w:r>
        <w:rPr>
          <w:rFonts w:ascii="Century Gothic" w:eastAsia="Times New Roman" w:hAnsi="Century Gothic" w:cs="Helvetica"/>
          <w:color w:val="0070C0"/>
          <w:sz w:val="18"/>
          <w:szCs w:val="18"/>
          <w:lang w:eastAsia="tr-TR"/>
        </w:rPr>
        <w:lastRenderedPageBreak/>
        <w:t>dormakaba</w:t>
      </w:r>
      <w:proofErr w:type="gramEnd"/>
      <w:r w:rsidRPr="000B08C3">
        <w:rPr>
          <w:rFonts w:ascii="Century Gothic" w:eastAsia="Times New Roman" w:hAnsi="Century Gothic" w:cs="Helvetica"/>
          <w:color w:val="0070C0"/>
          <w:sz w:val="18"/>
          <w:szCs w:val="18"/>
          <w:lang w:eastAsia="tr-TR"/>
        </w:rPr>
        <w:t xml:space="preserve"> erişim yöneticisi 92 90</w:t>
      </w:r>
    </w:p>
    <w:p w14:paraId="6588BDB1"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Pr>
          <w:rFonts w:ascii="Century Gothic" w:eastAsia="Times New Roman" w:hAnsi="Century Gothic" w:cs="Helvetica"/>
          <w:color w:val="484848"/>
          <w:sz w:val="18"/>
          <w:szCs w:val="18"/>
          <w:lang w:eastAsia="tr-TR"/>
        </w:rPr>
        <w:t>Dormakaba</w:t>
      </w:r>
      <w:r w:rsidRPr="000B08C3">
        <w:rPr>
          <w:rFonts w:ascii="Century Gothic" w:eastAsia="Times New Roman" w:hAnsi="Century Gothic" w:cs="Helvetica"/>
          <w:color w:val="484848"/>
          <w:sz w:val="18"/>
          <w:szCs w:val="18"/>
          <w:lang w:eastAsia="tr-TR"/>
        </w:rPr>
        <w:t xml:space="preserve"> erişim yöneticisi 92 90 ile güvenlik uzmanları </w:t>
      </w:r>
      <w:r>
        <w:rPr>
          <w:rFonts w:ascii="Century Gothic" w:eastAsia="Times New Roman" w:hAnsi="Century Gothic" w:cs="Helvetica"/>
          <w:color w:val="484848"/>
          <w:sz w:val="18"/>
          <w:szCs w:val="18"/>
          <w:lang w:eastAsia="tr-TR"/>
        </w:rPr>
        <w:t>dormakaba</w:t>
      </w:r>
      <w:r w:rsidRPr="000B08C3">
        <w:rPr>
          <w:rFonts w:ascii="Century Gothic" w:eastAsia="Times New Roman" w:hAnsi="Century Gothic" w:cs="Helvetica"/>
          <w:color w:val="484848"/>
          <w:sz w:val="18"/>
          <w:szCs w:val="18"/>
          <w:lang w:eastAsia="tr-TR"/>
        </w:rPr>
        <w:t xml:space="preserve"> Grubu'nun ürün portföyünün tamamını tutarlı bir erişim kontrolü çözümünde birleştirebilirsiniz. Kontrol ünitesinin kendi karar mantığına ve mantıklılık kontrolüne sahip olması, ona büyük ölçüde özerklik kazandırır ve herhangi bir güvenlik konseptine esnek bir şekilde entegre edilebileceği anlamına gelir.</w:t>
      </w:r>
    </w:p>
    <w:p w14:paraId="49E21308"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FF0000"/>
          <w:sz w:val="18"/>
          <w:szCs w:val="18"/>
          <w:lang w:eastAsia="tr-TR"/>
        </w:rPr>
      </w:pPr>
      <w:r w:rsidRPr="000B08C3">
        <w:rPr>
          <w:rFonts w:ascii="Century Gothic" w:eastAsia="Times New Roman" w:hAnsi="Century Gothic" w:cs="Helvetica"/>
          <w:color w:val="FF0000"/>
          <w:sz w:val="18"/>
          <w:szCs w:val="18"/>
          <w:lang w:eastAsia="tr-TR"/>
        </w:rPr>
        <w:t>Özellikler</w:t>
      </w:r>
    </w:p>
    <w:p w14:paraId="0100EAAF"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Alarm ve kapı yönetimi güvenlik fonksiyonları için kullanılabilecek güçlü, esnek standart fonksiyonlar</w:t>
      </w:r>
      <w:r>
        <w:rPr>
          <w:rFonts w:ascii="Century Gothic" w:eastAsia="Times New Roman" w:hAnsi="Century Gothic" w:cs="Helvetica"/>
          <w:color w:val="484848"/>
          <w:sz w:val="18"/>
          <w:szCs w:val="18"/>
          <w:lang w:eastAsia="tr-TR"/>
        </w:rPr>
        <w:t>a sahiptir</w:t>
      </w:r>
      <w:r w:rsidRPr="000B08C3">
        <w:rPr>
          <w:rFonts w:ascii="Century Gothic" w:eastAsia="Times New Roman" w:hAnsi="Century Gothic" w:cs="Helvetica"/>
          <w:color w:val="484848"/>
          <w:sz w:val="18"/>
          <w:szCs w:val="18"/>
          <w:lang w:eastAsia="tr-TR"/>
        </w:rPr>
        <w:t xml:space="preserve">. Sabotaj girişimlerini ve izinsiz girişleri kaydeder, bu bilgiyi iletir ve alarmı </w:t>
      </w:r>
      <w:r>
        <w:rPr>
          <w:rFonts w:ascii="Century Gothic" w:eastAsia="Times New Roman" w:hAnsi="Century Gothic" w:cs="Helvetica"/>
          <w:color w:val="484848"/>
          <w:sz w:val="18"/>
          <w:szCs w:val="18"/>
          <w:lang w:eastAsia="tr-TR"/>
        </w:rPr>
        <w:t>verir.</w:t>
      </w:r>
    </w:p>
    <w:p w14:paraId="1B37E7B6"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Kontrol ünitesi genellikle kurcalanmadan ve sabotajdan koruyan güvenli bir alana kurulur.</w:t>
      </w:r>
    </w:p>
    <w:p w14:paraId="4AC0E412"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Kontrol ünitesine 16'ya kadar erişim kontrolü okuyucusu bağlanabilir ve izlenebilir. Kaba kompakt okuyucular 91 04 ve 91 10, kayıt birimleri 90 0x olan Kaba uzaktan okuyucusu 91 15 veya biyometrik uygulamalar için, önceki nesillerin subterminalleri gibi Kaba biyometrik okuyucusu 91 50 de kullanılabilir.</w:t>
      </w:r>
    </w:p>
    <w:p w14:paraId="64FA594C"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Kaba erişim yöneticisi 92 90'da 50.000 ana kayıt ve 100.000 rezervasyon kaydını saklayabilirsiniz.</w:t>
      </w:r>
    </w:p>
    <w:p w14:paraId="7340972B"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Yönetici, dijital silindirler gibi bağımsız bileşenlerin erişim sistemine entegre edilmesini sağlayan Kaba CardLink'i destekl</w:t>
      </w:r>
      <w:r>
        <w:rPr>
          <w:rFonts w:ascii="Century Gothic" w:eastAsia="Times New Roman" w:hAnsi="Century Gothic" w:cs="Helvetica"/>
          <w:color w:val="484848"/>
          <w:sz w:val="18"/>
          <w:szCs w:val="18"/>
          <w:lang w:eastAsia="tr-TR"/>
        </w:rPr>
        <w:t>er</w:t>
      </w:r>
      <w:r w:rsidRPr="000B08C3">
        <w:rPr>
          <w:rFonts w:ascii="Century Gothic" w:eastAsia="Times New Roman" w:hAnsi="Century Gothic" w:cs="Helvetica"/>
          <w:color w:val="484848"/>
          <w:sz w:val="18"/>
          <w:szCs w:val="18"/>
          <w:lang w:eastAsia="tr-TR"/>
        </w:rPr>
        <w:t>.</w:t>
      </w:r>
    </w:p>
    <w:p w14:paraId="0FF42F4E"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İzinsiz giriş alarm sistemlerine entegrasyon, asansör kontrolü veya rastgele reddetme gibi müşteriye özel uzantılar, makro programlama dili AVISO kullanılarak ayrı ayrı programlanabilir.</w:t>
      </w:r>
    </w:p>
    <w:p w14:paraId="25C77F5B"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Erişim yöneticisi LEGIC ve MIFARE RFID standartlarını ve istek üzerine diğerleri tarafından desteklenir.</w:t>
      </w:r>
    </w:p>
    <w:p w14:paraId="716D8C7D"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Duvara monteli versiyonun yanı sıra, subterminaller için uygun kurulum ve bağlantı sunan 19 inç raf versiyonu da vardır.</w:t>
      </w:r>
    </w:p>
    <w:p w14:paraId="12B38DBA"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Kaba erişim yöneticisi 92 90'ı mevcut sistemlere entegre etmek kolaydır.</w:t>
      </w:r>
    </w:p>
    <w:p w14:paraId="0D50C4DB"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FF0000"/>
          <w:sz w:val="18"/>
          <w:szCs w:val="18"/>
          <w:lang w:eastAsia="tr-TR"/>
        </w:rPr>
        <w:t>Uygulamalar</w:t>
      </w:r>
    </w:p>
    <w:p w14:paraId="6E9CC672" w14:textId="77777777" w:rsidR="000B08C3" w:rsidRPr="000B08C3" w:rsidRDefault="000B08C3" w:rsidP="000B08C3">
      <w:pPr>
        <w:shd w:val="clear" w:color="auto" w:fill="FFFFFF"/>
        <w:spacing w:before="120" w:after="120" w:line="240" w:lineRule="auto"/>
        <w:rPr>
          <w:rFonts w:ascii="Century Gothic" w:eastAsia="Times New Roman" w:hAnsi="Century Gothic" w:cs="Helvetica"/>
          <w:color w:val="484848"/>
          <w:sz w:val="18"/>
          <w:szCs w:val="18"/>
          <w:lang w:eastAsia="tr-TR"/>
        </w:rPr>
      </w:pPr>
      <w:r w:rsidRPr="000B08C3">
        <w:rPr>
          <w:rFonts w:ascii="Century Gothic" w:eastAsia="Times New Roman" w:hAnsi="Century Gothic" w:cs="Helvetica"/>
          <w:color w:val="484848"/>
          <w:sz w:val="18"/>
          <w:szCs w:val="18"/>
          <w:lang w:eastAsia="tr-TR"/>
        </w:rPr>
        <w:t>• Kaba erişim yöneticisi 92 90, basit erişim kontrolünden güvenliğe, karmaşık ve oldukça hassas alanlara yönelik bir dizi uygulama için kullanılabilir. Bunu yaparken, bir bütün olarak erişim yönetimini devralır, kapıları ve turnikeleri açar, kaçış ve tahliye yollarını kontrol eder veya dış güvenlik organizasyonlarını uyarır.</w:t>
      </w:r>
    </w:p>
    <w:p w14:paraId="0F75E8CC" w14:textId="77777777" w:rsidR="00490119" w:rsidRPr="000B08C3" w:rsidRDefault="00490119" w:rsidP="000B08C3">
      <w:pPr>
        <w:spacing w:before="120" w:after="120" w:line="240" w:lineRule="auto"/>
        <w:rPr>
          <w:rFonts w:ascii="Century Gothic" w:hAnsi="Century Gothic"/>
          <w:sz w:val="18"/>
          <w:szCs w:val="18"/>
        </w:rPr>
      </w:pPr>
      <w:bookmarkStart w:id="0" w:name="_GoBack"/>
      <w:bookmarkEnd w:id="0"/>
    </w:p>
    <w:sectPr w:rsidR="00490119" w:rsidRPr="000B0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Poppins-Light">
    <w:altName w:val="Calibri"/>
    <w:charset w:val="00"/>
    <w:family w:val="auto"/>
    <w:pitch w:val="default"/>
  </w:font>
  <w:font w:name="Century Gothic">
    <w:panose1 w:val="020B0502020202020204"/>
    <w:charset w:val="A2"/>
    <w:family w:val="swiss"/>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46EBF"/>
    <w:multiLevelType w:val="multilevel"/>
    <w:tmpl w:val="AE8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C3"/>
    <w:rsid w:val="000B08C3"/>
    <w:rsid w:val="004901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A720"/>
  <w15:chartTrackingRefBased/>
  <w15:docId w15:val="{DB7341E2-2B00-4018-ADAB-D01B7E34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B08C3"/>
    <w:pPr>
      <w:spacing w:before="300" w:after="300" w:line="288" w:lineRule="auto"/>
      <w:outlineLvl w:val="0"/>
    </w:pPr>
    <w:rPr>
      <w:rFonts w:ascii="Poppins-Light" w:eastAsia="Times New Roman" w:hAnsi="Poppins-Light" w:cs="Times New Roman"/>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8C3"/>
    <w:rPr>
      <w:rFonts w:ascii="Poppins-Light" w:eastAsia="Times New Roman" w:hAnsi="Poppins-Light" w:cs="Times New Roman"/>
      <w:kern w:val="36"/>
      <w:sz w:val="48"/>
      <w:szCs w:val="48"/>
      <w:lang w:eastAsia="tr-TR"/>
    </w:rPr>
  </w:style>
  <w:style w:type="paragraph" w:styleId="NormalWeb">
    <w:name w:val="Normal (Web)"/>
    <w:basedOn w:val="Normal"/>
    <w:uiPriority w:val="99"/>
    <w:semiHidden/>
    <w:unhideWhenUsed/>
    <w:rsid w:val="000B08C3"/>
    <w:pPr>
      <w:spacing w:before="100" w:beforeAutospacing="1" w:after="100" w:afterAutospacing="1" w:line="432" w:lineRule="auto"/>
    </w:pPr>
    <w:rPr>
      <w:rFonts w:ascii="Poppins-Light" w:eastAsia="Times New Roman" w:hAnsi="Poppins-Light" w:cs="Times New Roman"/>
      <w:sz w:val="24"/>
      <w:szCs w:val="24"/>
      <w:lang w:eastAsia="tr-TR"/>
    </w:rPr>
  </w:style>
  <w:style w:type="character" w:styleId="Kpr">
    <w:name w:val="Hyperlink"/>
    <w:basedOn w:val="VarsaylanParagrafYazTipi"/>
    <w:uiPriority w:val="99"/>
    <w:semiHidden/>
    <w:unhideWhenUsed/>
    <w:rsid w:val="000B08C3"/>
    <w:rPr>
      <w:strike w:val="0"/>
      <w:dstrike w:val="0"/>
      <w:color w:val="E4002B"/>
      <w:u w:val="none"/>
      <w:effect w:val="none"/>
      <w:shd w:val="clear" w:color="auto" w:fill="auto"/>
    </w:rPr>
  </w:style>
  <w:style w:type="paragraph" w:styleId="ListeParagraf">
    <w:name w:val="List Paragraph"/>
    <w:basedOn w:val="Normal"/>
    <w:uiPriority w:val="34"/>
    <w:qFormat/>
    <w:rsid w:val="000B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365930">
      <w:bodyDiv w:val="1"/>
      <w:marLeft w:val="0"/>
      <w:marRight w:val="0"/>
      <w:marTop w:val="0"/>
      <w:marBottom w:val="0"/>
      <w:divBdr>
        <w:top w:val="none" w:sz="0" w:space="0" w:color="auto"/>
        <w:left w:val="none" w:sz="0" w:space="0" w:color="auto"/>
        <w:bottom w:val="none" w:sz="0" w:space="0" w:color="auto"/>
        <w:right w:val="none" w:sz="0" w:space="0" w:color="auto"/>
      </w:divBdr>
      <w:divsChild>
        <w:div w:id="917207943">
          <w:marLeft w:val="0"/>
          <w:marRight w:val="0"/>
          <w:marTop w:val="0"/>
          <w:marBottom w:val="0"/>
          <w:divBdr>
            <w:top w:val="none" w:sz="0" w:space="0" w:color="auto"/>
            <w:left w:val="none" w:sz="0" w:space="0" w:color="auto"/>
            <w:bottom w:val="none" w:sz="0" w:space="0" w:color="auto"/>
            <w:right w:val="none" w:sz="0" w:space="0" w:color="auto"/>
          </w:divBdr>
          <w:divsChild>
            <w:div w:id="903612508">
              <w:marLeft w:val="0"/>
              <w:marRight w:val="0"/>
              <w:marTop w:val="0"/>
              <w:marBottom w:val="0"/>
              <w:divBdr>
                <w:top w:val="none" w:sz="0" w:space="0" w:color="auto"/>
                <w:left w:val="none" w:sz="0" w:space="0" w:color="auto"/>
                <w:bottom w:val="none" w:sz="0" w:space="0" w:color="auto"/>
                <w:right w:val="none" w:sz="0" w:space="0" w:color="auto"/>
              </w:divBdr>
              <w:divsChild>
                <w:div w:id="1807771340">
                  <w:marLeft w:val="0"/>
                  <w:marRight w:val="0"/>
                  <w:marTop w:val="0"/>
                  <w:marBottom w:val="0"/>
                  <w:divBdr>
                    <w:top w:val="none" w:sz="0" w:space="0" w:color="auto"/>
                    <w:left w:val="none" w:sz="0" w:space="0" w:color="auto"/>
                    <w:bottom w:val="none" w:sz="0" w:space="0" w:color="auto"/>
                    <w:right w:val="none" w:sz="0" w:space="0" w:color="auto"/>
                  </w:divBdr>
                  <w:divsChild>
                    <w:div w:id="712921603">
                      <w:marLeft w:val="0"/>
                      <w:marRight w:val="0"/>
                      <w:marTop w:val="0"/>
                      <w:marBottom w:val="0"/>
                      <w:divBdr>
                        <w:top w:val="none" w:sz="0" w:space="0" w:color="auto"/>
                        <w:left w:val="none" w:sz="0" w:space="0" w:color="auto"/>
                        <w:bottom w:val="none" w:sz="0" w:space="0" w:color="auto"/>
                        <w:right w:val="none" w:sz="0" w:space="0" w:color="auto"/>
                      </w:divBdr>
                      <w:divsChild>
                        <w:div w:id="877202010">
                          <w:marLeft w:val="0"/>
                          <w:marRight w:val="0"/>
                          <w:marTop w:val="0"/>
                          <w:marBottom w:val="0"/>
                          <w:divBdr>
                            <w:top w:val="none" w:sz="0" w:space="0" w:color="auto"/>
                            <w:left w:val="none" w:sz="0" w:space="0" w:color="auto"/>
                            <w:bottom w:val="none" w:sz="0" w:space="0" w:color="auto"/>
                            <w:right w:val="none" w:sz="0" w:space="0" w:color="auto"/>
                          </w:divBdr>
                          <w:divsChild>
                            <w:div w:id="1787433203">
                              <w:marLeft w:val="0"/>
                              <w:marRight w:val="0"/>
                              <w:marTop w:val="0"/>
                              <w:marBottom w:val="0"/>
                              <w:divBdr>
                                <w:top w:val="none" w:sz="0" w:space="0" w:color="auto"/>
                                <w:left w:val="none" w:sz="0" w:space="0" w:color="auto"/>
                                <w:bottom w:val="none" w:sz="0" w:space="0" w:color="auto"/>
                                <w:right w:val="none" w:sz="0" w:space="0" w:color="auto"/>
                              </w:divBdr>
                              <w:divsChild>
                                <w:div w:id="1872107377">
                                  <w:marLeft w:val="0"/>
                                  <w:marRight w:val="0"/>
                                  <w:marTop w:val="0"/>
                                  <w:marBottom w:val="0"/>
                                  <w:divBdr>
                                    <w:top w:val="none" w:sz="0" w:space="0" w:color="auto"/>
                                    <w:left w:val="none" w:sz="0" w:space="0" w:color="auto"/>
                                    <w:bottom w:val="none" w:sz="0" w:space="0" w:color="auto"/>
                                    <w:right w:val="none" w:sz="0" w:space="0" w:color="auto"/>
                                  </w:divBdr>
                                  <w:divsChild>
                                    <w:div w:id="1507014873">
                                      <w:marLeft w:val="0"/>
                                      <w:marRight w:val="0"/>
                                      <w:marTop w:val="0"/>
                                      <w:marBottom w:val="0"/>
                                      <w:divBdr>
                                        <w:top w:val="none" w:sz="0" w:space="0" w:color="auto"/>
                                        <w:left w:val="none" w:sz="0" w:space="0" w:color="auto"/>
                                        <w:bottom w:val="none" w:sz="0" w:space="0" w:color="auto"/>
                                        <w:right w:val="none" w:sz="0" w:space="0" w:color="auto"/>
                                      </w:divBdr>
                                      <w:divsChild>
                                        <w:div w:id="801076284">
                                          <w:marLeft w:val="0"/>
                                          <w:marRight w:val="0"/>
                                          <w:marTop w:val="0"/>
                                          <w:marBottom w:val="0"/>
                                          <w:divBdr>
                                            <w:top w:val="none" w:sz="0" w:space="0" w:color="auto"/>
                                            <w:left w:val="none" w:sz="0" w:space="0" w:color="auto"/>
                                            <w:bottom w:val="none" w:sz="0" w:space="0" w:color="auto"/>
                                            <w:right w:val="none" w:sz="0" w:space="0" w:color="auto"/>
                                          </w:divBdr>
                                          <w:divsChild>
                                            <w:div w:id="1687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165009">
      <w:bodyDiv w:val="1"/>
      <w:marLeft w:val="0"/>
      <w:marRight w:val="0"/>
      <w:marTop w:val="0"/>
      <w:marBottom w:val="0"/>
      <w:divBdr>
        <w:top w:val="none" w:sz="0" w:space="0" w:color="auto"/>
        <w:left w:val="none" w:sz="0" w:space="0" w:color="auto"/>
        <w:bottom w:val="none" w:sz="0" w:space="0" w:color="auto"/>
        <w:right w:val="none" w:sz="0" w:space="0" w:color="auto"/>
      </w:divBdr>
      <w:divsChild>
        <w:div w:id="1194153624">
          <w:marLeft w:val="0"/>
          <w:marRight w:val="0"/>
          <w:marTop w:val="0"/>
          <w:marBottom w:val="0"/>
          <w:divBdr>
            <w:top w:val="none" w:sz="0" w:space="0" w:color="auto"/>
            <w:left w:val="none" w:sz="0" w:space="0" w:color="auto"/>
            <w:bottom w:val="none" w:sz="0" w:space="0" w:color="auto"/>
            <w:right w:val="none" w:sz="0" w:space="0" w:color="auto"/>
          </w:divBdr>
          <w:divsChild>
            <w:div w:id="1625111648">
              <w:marLeft w:val="0"/>
              <w:marRight w:val="0"/>
              <w:marTop w:val="0"/>
              <w:marBottom w:val="0"/>
              <w:divBdr>
                <w:top w:val="none" w:sz="0" w:space="0" w:color="auto"/>
                <w:left w:val="none" w:sz="0" w:space="0" w:color="auto"/>
                <w:bottom w:val="none" w:sz="0" w:space="0" w:color="auto"/>
                <w:right w:val="none" w:sz="0" w:space="0" w:color="auto"/>
              </w:divBdr>
              <w:divsChild>
                <w:div w:id="720790194">
                  <w:marLeft w:val="0"/>
                  <w:marRight w:val="0"/>
                  <w:marTop w:val="0"/>
                  <w:marBottom w:val="0"/>
                  <w:divBdr>
                    <w:top w:val="none" w:sz="0" w:space="0" w:color="auto"/>
                    <w:left w:val="none" w:sz="0" w:space="0" w:color="auto"/>
                    <w:bottom w:val="none" w:sz="0" w:space="0" w:color="auto"/>
                    <w:right w:val="none" w:sz="0" w:space="0" w:color="auto"/>
                  </w:divBdr>
                  <w:divsChild>
                    <w:div w:id="1449472194">
                      <w:marLeft w:val="0"/>
                      <w:marRight w:val="0"/>
                      <w:marTop w:val="0"/>
                      <w:marBottom w:val="0"/>
                      <w:divBdr>
                        <w:top w:val="none" w:sz="0" w:space="0" w:color="auto"/>
                        <w:left w:val="none" w:sz="0" w:space="0" w:color="auto"/>
                        <w:bottom w:val="none" w:sz="0" w:space="0" w:color="auto"/>
                        <w:right w:val="none" w:sz="0" w:space="0" w:color="auto"/>
                      </w:divBdr>
                      <w:divsChild>
                        <w:div w:id="1107700201">
                          <w:marLeft w:val="0"/>
                          <w:marRight w:val="0"/>
                          <w:marTop w:val="0"/>
                          <w:marBottom w:val="0"/>
                          <w:divBdr>
                            <w:top w:val="none" w:sz="0" w:space="0" w:color="auto"/>
                            <w:left w:val="none" w:sz="0" w:space="0" w:color="auto"/>
                            <w:bottom w:val="none" w:sz="0" w:space="0" w:color="auto"/>
                            <w:right w:val="none" w:sz="0" w:space="0" w:color="auto"/>
                          </w:divBdr>
                          <w:divsChild>
                            <w:div w:id="1227718470">
                              <w:marLeft w:val="0"/>
                              <w:marRight w:val="0"/>
                              <w:marTop w:val="0"/>
                              <w:marBottom w:val="0"/>
                              <w:divBdr>
                                <w:top w:val="none" w:sz="0" w:space="0" w:color="auto"/>
                                <w:left w:val="none" w:sz="0" w:space="0" w:color="auto"/>
                                <w:bottom w:val="none" w:sz="0" w:space="0" w:color="auto"/>
                                <w:right w:val="none" w:sz="0" w:space="0" w:color="auto"/>
                              </w:divBdr>
                              <w:divsChild>
                                <w:div w:id="2111198733">
                                  <w:marLeft w:val="0"/>
                                  <w:marRight w:val="0"/>
                                  <w:marTop w:val="0"/>
                                  <w:marBottom w:val="0"/>
                                  <w:divBdr>
                                    <w:top w:val="none" w:sz="0" w:space="0" w:color="auto"/>
                                    <w:left w:val="none" w:sz="0" w:space="0" w:color="auto"/>
                                    <w:bottom w:val="none" w:sz="0" w:space="0" w:color="auto"/>
                                    <w:right w:val="none" w:sz="0" w:space="0" w:color="auto"/>
                                  </w:divBdr>
                                  <w:divsChild>
                                    <w:div w:id="1411732009">
                                      <w:marLeft w:val="0"/>
                                      <w:marRight w:val="0"/>
                                      <w:marTop w:val="600"/>
                                      <w:marBottom w:val="600"/>
                                      <w:divBdr>
                                        <w:top w:val="none" w:sz="0" w:space="0" w:color="auto"/>
                                        <w:left w:val="none" w:sz="0" w:space="0" w:color="auto"/>
                                        <w:bottom w:val="none" w:sz="0" w:space="0" w:color="auto"/>
                                        <w:right w:val="none" w:sz="0" w:space="0" w:color="auto"/>
                                      </w:divBdr>
                                      <w:divsChild>
                                        <w:div w:id="125465116">
                                          <w:marLeft w:val="0"/>
                                          <w:marRight w:val="0"/>
                                          <w:marTop w:val="0"/>
                                          <w:marBottom w:val="0"/>
                                          <w:divBdr>
                                            <w:top w:val="none" w:sz="0" w:space="0" w:color="auto"/>
                                            <w:left w:val="none" w:sz="0" w:space="0" w:color="auto"/>
                                            <w:bottom w:val="none" w:sz="0" w:space="0" w:color="auto"/>
                                            <w:right w:val="none" w:sz="0" w:space="0" w:color="auto"/>
                                          </w:divBdr>
                                          <w:divsChild>
                                            <w:div w:id="489254883">
                                              <w:marLeft w:val="0"/>
                                              <w:marRight w:val="0"/>
                                              <w:marTop w:val="0"/>
                                              <w:marBottom w:val="300"/>
                                              <w:divBdr>
                                                <w:top w:val="single" w:sz="6" w:space="0" w:color="D9D9D7"/>
                                                <w:left w:val="none" w:sz="0" w:space="0" w:color="auto"/>
                                                <w:bottom w:val="none" w:sz="0" w:space="0" w:color="auto"/>
                                                <w:right w:val="none" w:sz="0" w:space="0" w:color="auto"/>
                                              </w:divBdr>
                                              <w:divsChild>
                                                <w:div w:id="629752090">
                                                  <w:marLeft w:val="0"/>
                                                  <w:marRight w:val="0"/>
                                                  <w:marTop w:val="0"/>
                                                  <w:marBottom w:val="0"/>
                                                  <w:divBdr>
                                                    <w:top w:val="none" w:sz="0" w:space="0" w:color="auto"/>
                                                    <w:left w:val="none" w:sz="0" w:space="0" w:color="auto"/>
                                                    <w:bottom w:val="single" w:sz="6" w:space="0" w:color="D9D9D7"/>
                                                    <w:right w:val="none" w:sz="0" w:space="0" w:color="auto"/>
                                                  </w:divBdr>
                                                  <w:divsChild>
                                                    <w:div w:id="366681886">
                                                      <w:marLeft w:val="0"/>
                                                      <w:marRight w:val="0"/>
                                                      <w:marTop w:val="0"/>
                                                      <w:marBottom w:val="0"/>
                                                      <w:divBdr>
                                                        <w:top w:val="none" w:sz="0" w:space="0" w:color="auto"/>
                                                        <w:left w:val="none" w:sz="0" w:space="0" w:color="auto"/>
                                                        <w:bottom w:val="none" w:sz="0" w:space="0" w:color="auto"/>
                                                        <w:right w:val="none" w:sz="0" w:space="0" w:color="auto"/>
                                                      </w:divBdr>
                                                    </w:div>
                                                    <w:div w:id="1700811623">
                                                      <w:marLeft w:val="0"/>
                                                      <w:marRight w:val="0"/>
                                                      <w:marTop w:val="0"/>
                                                      <w:marBottom w:val="0"/>
                                                      <w:divBdr>
                                                        <w:top w:val="none" w:sz="0" w:space="0" w:color="auto"/>
                                                        <w:left w:val="none" w:sz="0" w:space="0" w:color="auto"/>
                                                        <w:bottom w:val="none" w:sz="0" w:space="0" w:color="auto"/>
                                                        <w:right w:val="none" w:sz="0" w:space="0" w:color="auto"/>
                                                      </w:divBdr>
                                                      <w:divsChild>
                                                        <w:div w:id="11692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816911">
      <w:bodyDiv w:val="1"/>
      <w:marLeft w:val="0"/>
      <w:marRight w:val="0"/>
      <w:marTop w:val="0"/>
      <w:marBottom w:val="0"/>
      <w:divBdr>
        <w:top w:val="none" w:sz="0" w:space="0" w:color="auto"/>
        <w:left w:val="none" w:sz="0" w:space="0" w:color="auto"/>
        <w:bottom w:val="none" w:sz="0" w:space="0" w:color="auto"/>
        <w:right w:val="none" w:sz="0" w:space="0" w:color="auto"/>
      </w:divBdr>
      <w:divsChild>
        <w:div w:id="1816752331">
          <w:marLeft w:val="0"/>
          <w:marRight w:val="0"/>
          <w:marTop w:val="0"/>
          <w:marBottom w:val="0"/>
          <w:divBdr>
            <w:top w:val="none" w:sz="0" w:space="0" w:color="auto"/>
            <w:left w:val="none" w:sz="0" w:space="0" w:color="auto"/>
            <w:bottom w:val="none" w:sz="0" w:space="0" w:color="auto"/>
            <w:right w:val="none" w:sz="0" w:space="0" w:color="auto"/>
          </w:divBdr>
          <w:divsChild>
            <w:div w:id="1119059266">
              <w:marLeft w:val="0"/>
              <w:marRight w:val="0"/>
              <w:marTop w:val="0"/>
              <w:marBottom w:val="0"/>
              <w:divBdr>
                <w:top w:val="none" w:sz="0" w:space="0" w:color="auto"/>
                <w:left w:val="none" w:sz="0" w:space="0" w:color="auto"/>
                <w:bottom w:val="none" w:sz="0" w:space="0" w:color="auto"/>
                <w:right w:val="none" w:sz="0" w:space="0" w:color="auto"/>
              </w:divBdr>
              <w:divsChild>
                <w:div w:id="2088334513">
                  <w:marLeft w:val="0"/>
                  <w:marRight w:val="0"/>
                  <w:marTop w:val="0"/>
                  <w:marBottom w:val="0"/>
                  <w:divBdr>
                    <w:top w:val="none" w:sz="0" w:space="0" w:color="auto"/>
                    <w:left w:val="none" w:sz="0" w:space="0" w:color="auto"/>
                    <w:bottom w:val="none" w:sz="0" w:space="0" w:color="auto"/>
                    <w:right w:val="none" w:sz="0" w:space="0" w:color="auto"/>
                  </w:divBdr>
                  <w:divsChild>
                    <w:div w:id="1951283020">
                      <w:marLeft w:val="0"/>
                      <w:marRight w:val="0"/>
                      <w:marTop w:val="0"/>
                      <w:marBottom w:val="0"/>
                      <w:divBdr>
                        <w:top w:val="none" w:sz="0" w:space="0" w:color="auto"/>
                        <w:left w:val="none" w:sz="0" w:space="0" w:color="auto"/>
                        <w:bottom w:val="none" w:sz="0" w:space="0" w:color="auto"/>
                        <w:right w:val="none" w:sz="0" w:space="0" w:color="auto"/>
                      </w:divBdr>
                      <w:divsChild>
                        <w:div w:id="279340863">
                          <w:marLeft w:val="0"/>
                          <w:marRight w:val="0"/>
                          <w:marTop w:val="0"/>
                          <w:marBottom w:val="0"/>
                          <w:divBdr>
                            <w:top w:val="none" w:sz="0" w:space="0" w:color="auto"/>
                            <w:left w:val="none" w:sz="0" w:space="0" w:color="auto"/>
                            <w:bottom w:val="none" w:sz="0" w:space="0" w:color="auto"/>
                            <w:right w:val="none" w:sz="0" w:space="0" w:color="auto"/>
                          </w:divBdr>
                          <w:divsChild>
                            <w:div w:id="1628462420">
                              <w:marLeft w:val="0"/>
                              <w:marRight w:val="0"/>
                              <w:marTop w:val="0"/>
                              <w:marBottom w:val="0"/>
                              <w:divBdr>
                                <w:top w:val="none" w:sz="0" w:space="0" w:color="auto"/>
                                <w:left w:val="none" w:sz="0" w:space="0" w:color="auto"/>
                                <w:bottom w:val="none" w:sz="0" w:space="0" w:color="auto"/>
                                <w:right w:val="none" w:sz="0" w:space="0" w:color="auto"/>
                              </w:divBdr>
                              <w:divsChild>
                                <w:div w:id="1526364941">
                                  <w:marLeft w:val="0"/>
                                  <w:marRight w:val="0"/>
                                  <w:marTop w:val="0"/>
                                  <w:marBottom w:val="0"/>
                                  <w:divBdr>
                                    <w:top w:val="none" w:sz="0" w:space="0" w:color="auto"/>
                                    <w:left w:val="none" w:sz="0" w:space="0" w:color="auto"/>
                                    <w:bottom w:val="none" w:sz="0" w:space="0" w:color="auto"/>
                                    <w:right w:val="none" w:sz="0" w:space="0" w:color="auto"/>
                                  </w:divBdr>
                                  <w:divsChild>
                                    <w:div w:id="563372228">
                                      <w:marLeft w:val="0"/>
                                      <w:marRight w:val="0"/>
                                      <w:marTop w:val="600"/>
                                      <w:marBottom w:val="600"/>
                                      <w:divBdr>
                                        <w:top w:val="none" w:sz="0" w:space="0" w:color="auto"/>
                                        <w:left w:val="none" w:sz="0" w:space="0" w:color="auto"/>
                                        <w:bottom w:val="none" w:sz="0" w:space="0" w:color="auto"/>
                                        <w:right w:val="none" w:sz="0" w:space="0" w:color="auto"/>
                                      </w:divBdr>
                                      <w:divsChild>
                                        <w:div w:id="602032681">
                                          <w:marLeft w:val="0"/>
                                          <w:marRight w:val="0"/>
                                          <w:marTop w:val="0"/>
                                          <w:marBottom w:val="0"/>
                                          <w:divBdr>
                                            <w:top w:val="none" w:sz="0" w:space="0" w:color="auto"/>
                                            <w:left w:val="none" w:sz="0" w:space="0" w:color="auto"/>
                                            <w:bottom w:val="none" w:sz="0" w:space="0" w:color="auto"/>
                                            <w:right w:val="none" w:sz="0" w:space="0" w:color="auto"/>
                                          </w:divBdr>
                                          <w:divsChild>
                                            <w:div w:id="1125462781">
                                              <w:marLeft w:val="0"/>
                                              <w:marRight w:val="0"/>
                                              <w:marTop w:val="0"/>
                                              <w:marBottom w:val="300"/>
                                              <w:divBdr>
                                                <w:top w:val="single" w:sz="6" w:space="0" w:color="D9D9D7"/>
                                                <w:left w:val="none" w:sz="0" w:space="0" w:color="auto"/>
                                                <w:bottom w:val="none" w:sz="0" w:space="0" w:color="auto"/>
                                                <w:right w:val="none" w:sz="0" w:space="0" w:color="auto"/>
                                              </w:divBdr>
                                              <w:divsChild>
                                                <w:div w:id="1741056112">
                                                  <w:marLeft w:val="0"/>
                                                  <w:marRight w:val="0"/>
                                                  <w:marTop w:val="0"/>
                                                  <w:marBottom w:val="0"/>
                                                  <w:divBdr>
                                                    <w:top w:val="none" w:sz="0" w:space="0" w:color="auto"/>
                                                    <w:left w:val="none" w:sz="0" w:space="0" w:color="auto"/>
                                                    <w:bottom w:val="single" w:sz="6" w:space="0" w:color="D9D9D7"/>
                                                    <w:right w:val="none" w:sz="0" w:space="0" w:color="auto"/>
                                                  </w:divBdr>
                                                  <w:divsChild>
                                                    <w:div w:id="657002169">
                                                      <w:marLeft w:val="0"/>
                                                      <w:marRight w:val="0"/>
                                                      <w:marTop w:val="0"/>
                                                      <w:marBottom w:val="0"/>
                                                      <w:divBdr>
                                                        <w:top w:val="none" w:sz="0" w:space="0" w:color="auto"/>
                                                        <w:left w:val="none" w:sz="0" w:space="0" w:color="auto"/>
                                                        <w:bottom w:val="none" w:sz="0" w:space="0" w:color="auto"/>
                                                        <w:right w:val="none" w:sz="0" w:space="0" w:color="auto"/>
                                                      </w:divBdr>
                                                    </w:div>
                                                    <w:div w:id="395470147">
                                                      <w:marLeft w:val="0"/>
                                                      <w:marRight w:val="0"/>
                                                      <w:marTop w:val="0"/>
                                                      <w:marBottom w:val="0"/>
                                                      <w:divBdr>
                                                        <w:top w:val="none" w:sz="0" w:space="0" w:color="auto"/>
                                                        <w:left w:val="none" w:sz="0" w:space="0" w:color="auto"/>
                                                        <w:bottom w:val="none" w:sz="0" w:space="0" w:color="auto"/>
                                                        <w:right w:val="none" w:sz="0" w:space="0" w:color="auto"/>
                                                      </w:divBdr>
                                                      <w:divsChild>
                                                        <w:div w:id="4385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makaba.com/tr-tr/urunler-ve-projeler/urunler/elektronik-ge%C3%A7i%C5%9F-kontrol---veri/kart-okuyucular-ve-di%C4%9Fer-aksesuarlar/kaba-access-manager-92-90-312558"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rmakaba.com/tr-tr/urunler-ve-projeler/urunler/elektronik-ge%C3%A7i%C5%9F-kontrol---veri/kart-okuyucular-ve-di%C4%9Fer-aksesuarlar/kaba-access-manager-92-90-31255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1212FD788AA6B4CA96368F5CF819D78" ma:contentTypeVersion="11" ma:contentTypeDescription="Yeni belge oluşturun." ma:contentTypeScope="" ma:versionID="bd1ada5705f169688df61bdc9da30e8b">
  <xsd:schema xmlns:xsd="http://www.w3.org/2001/XMLSchema" xmlns:xs="http://www.w3.org/2001/XMLSchema" xmlns:p="http://schemas.microsoft.com/office/2006/metadata/properties" xmlns:ns3="15a1e758-3e4b-474b-a19c-31805f55d8e7" xmlns:ns4="c8e0c9c5-a575-43b6-beef-de117fa9a2ce" targetNamespace="http://schemas.microsoft.com/office/2006/metadata/properties" ma:root="true" ma:fieldsID="f46c03d061f9dd5ebd5a9f59748f6f9e" ns3:_="" ns4:_="">
    <xsd:import namespace="15a1e758-3e4b-474b-a19c-31805f55d8e7"/>
    <xsd:import namespace="c8e0c9c5-a575-43b6-beef-de117fa9a2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1e758-3e4b-474b-a19c-31805f55d8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0c9c5-a575-43b6-beef-de117fa9a2ce"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2C1F9-1FC0-4461-8D17-EBC88EEDF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1e758-3e4b-474b-a19c-31805f55d8e7"/>
    <ds:schemaRef ds:uri="c8e0c9c5-a575-43b6-beef-de117fa9a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5C9DD-B93D-42A5-9BE6-A8027F6491D2}">
  <ds:schemaRefs>
    <ds:schemaRef ds:uri="http://schemas.microsoft.com/sharepoint/v3/contenttype/forms"/>
  </ds:schemaRefs>
</ds:datastoreItem>
</file>

<file path=customXml/itemProps3.xml><?xml version="1.0" encoding="utf-8"?>
<ds:datastoreItem xmlns:ds="http://schemas.openxmlformats.org/officeDocument/2006/customXml" ds:itemID="{B5341093-B340-4E86-815B-3D6E360859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8e0c9c5-a575-43b6-beef-de117fa9a2ce"/>
    <ds:schemaRef ds:uri="15a1e758-3e4b-474b-a19c-31805f55d8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691</Words>
  <Characters>3942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ATLI</dc:creator>
  <cp:keywords/>
  <dc:description/>
  <cp:lastModifiedBy>Bahar ATLI</cp:lastModifiedBy>
  <cp:revision>1</cp:revision>
  <dcterms:created xsi:type="dcterms:W3CDTF">2019-08-16T16:35:00Z</dcterms:created>
  <dcterms:modified xsi:type="dcterms:W3CDTF">2019-08-16T16:41:00Z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0x01010091212FD788AA6B4CA96368F5CF819D78</vt:lpwstr>
  </property>
</Properties>
</file>